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8D" w:rsidRPr="008362F1" w:rsidRDefault="00256915" w:rsidP="0054558D">
      <w:pPr>
        <w:spacing w:after="0" w:line="240" w:lineRule="auto"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8362F1">
        <w:rPr>
          <w:rFonts w:asciiTheme="minorBidi" w:hAnsiTheme="minorBidi" w:cstheme="minorBidi"/>
          <w:bCs/>
          <w:sz w:val="24"/>
          <w:szCs w:val="24"/>
          <w:u w:val="single"/>
          <w:rtl/>
        </w:rPr>
        <w:t>الوحدة ز1 الجلسة 3 التمرين 1 - مخطط اتخاذ القرار</w:t>
      </w:r>
    </w:p>
    <w:p w:rsidR="0054558D" w:rsidRPr="008362F1" w:rsidRDefault="0054558D" w:rsidP="008362F1">
      <w:pPr>
        <w:spacing w:after="0" w:line="240" w:lineRule="auto"/>
        <w:jc w:val="center"/>
        <w:rPr>
          <w:rFonts w:asciiTheme="minorBidi" w:hAnsiTheme="minorBidi" w:cstheme="minorBidi"/>
          <w:b/>
          <w:u w:val="single"/>
          <w:rtl/>
        </w:rPr>
      </w:pPr>
    </w:p>
    <w:p w:rsidR="0054558D" w:rsidRPr="008362F1" w:rsidRDefault="00256915" w:rsidP="008362F1">
      <w:pPr>
        <w:spacing w:after="0" w:line="240" w:lineRule="auto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9525</wp:posOffset>
                </wp:positionV>
                <wp:extent cx="9715500" cy="5858510"/>
                <wp:effectExtent l="28575" t="12065" r="9525" b="6350"/>
                <wp:wrapNone/>
                <wp:docPr id="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15500" cy="5858510"/>
                          <a:chOff x="915" y="1624"/>
                          <a:chExt cx="15300" cy="9226"/>
                        </a:xfrm>
                      </wpg:grpSpPr>
                      <wps:wsp>
                        <wps:cNvPr id="2" name="Down Arrow 26"/>
                        <wps:cNvSpPr>
                          <a:spLocks noChangeArrowheads="1"/>
                        </wps:cNvSpPr>
                        <wps:spPr bwMode="auto">
                          <a:xfrm>
                            <a:off x="1059" y="2068"/>
                            <a:ext cx="5416" cy="977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4F81BD">
                              <a:alpha val="1961"/>
                            </a:srgbClr>
                          </a:solidFill>
                          <a:ln w="19050" algn="ctr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784" y="1624"/>
                            <a:ext cx="3277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8362F1">
                              <w:pPr>
                                <w:jc w:val="center"/>
                                <w:rPr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8362F1">
                                <w:rPr>
                                  <w:bCs/>
                                  <w:sz w:val="24"/>
                                  <w:szCs w:val="24"/>
                                  <w:rtl/>
                                </w:rPr>
                                <w:t>هل تعمل الأنظمة الرسمية؟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76" y="1650"/>
                            <a:ext cx="67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8362F1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نعم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94" y="1625"/>
                            <a:ext cx="67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Default="0054558D" w:rsidP="008362F1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tl/>
                                </w:rPr>
                                <w:t>لا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2" y="2164"/>
                            <a:ext cx="2417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54558D">
                              <w:pPr>
                                <w:jc w:val="center"/>
                                <w:rPr>
                                  <w:bCs/>
                                  <w:rtl/>
                                </w:rPr>
                              </w:pPr>
                              <w:r w:rsidRPr="008362F1">
                                <w:rPr>
                                  <w:bCs/>
                                  <w:rtl/>
                                </w:rPr>
                                <w:t>ما هي الأسباب</w:t>
                              </w:r>
                              <w:r>
                                <w:rPr>
                                  <w:rFonts w:hint="cs"/>
                                  <w:bCs/>
                                  <w:rtl/>
                                </w:rPr>
                                <w:t>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541" y="3303"/>
                            <a:ext cx="1883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3242DC" w:rsidRDefault="0054558D" w:rsidP="0054558D">
                              <w:pPr>
                                <w:jc w:val="center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القدرة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>محدودة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59" y="3312"/>
                            <a:ext cx="1675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3242DC" w:rsidRDefault="0054558D" w:rsidP="0054558D">
                              <w:pPr>
                                <w:jc w:val="center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الوصول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>محدود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0" y="3333"/>
                            <a:ext cx="1025" cy="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3242DC" w:rsidRDefault="0054558D" w:rsidP="0054558D">
                              <w:pPr>
                                <w:jc w:val="center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فقدت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>السيطرة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15" y="3308"/>
                            <a:ext cx="1196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3242DC" w:rsidRDefault="0054558D" w:rsidP="0054558D">
                              <w:pPr>
                                <w:jc w:val="center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طرف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>في النزاع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traight Arrow Connector 8"/>
                        <wps:cNvCnPr>
                          <a:cxnSpLocks noChangeShapeType="1"/>
                        </wps:cNvCnPr>
                        <wps:spPr bwMode="auto">
                          <a:xfrm>
                            <a:off x="10236" y="1785"/>
                            <a:ext cx="408" cy="0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Straight Arrow Connector 9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" y="1784"/>
                            <a:ext cx="407" cy="0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6" y="3384"/>
                            <a:ext cx="2281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3242DC" w:rsidRDefault="0054558D" w:rsidP="0054558D">
                              <w:pPr>
                                <w:jc w:val="center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يسود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>القانون العرفي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262" y="2468"/>
                            <a:ext cx="1750" cy="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F5785C" w:rsidRDefault="0054558D" w:rsidP="0054558D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tl/>
                                </w:rPr>
                                <w:t xml:space="preserve">ليست </w:t>
                              </w:r>
                              <w:r>
                                <w:rPr>
                                  <w:rtl/>
                                </w:rPr>
                                <w:t>هناك فجوات في الخدمة.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2438"/>
                            <a:ext cx="1653" cy="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F5785C" w:rsidRDefault="0054558D" w:rsidP="0054558D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tl/>
                                </w:rPr>
                                <w:t xml:space="preserve">لكن </w:t>
                              </w:r>
                              <w:r>
                                <w:rPr>
                                  <w:rtl/>
                                </w:rPr>
                                <w:t xml:space="preserve">القدرة/الوصول محدود.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traight Arrow Connector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632" y="2119"/>
                            <a:ext cx="236" cy="290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Straight Arrow Connector 15"/>
                        <wps:cNvCnPr>
                          <a:cxnSpLocks noChangeShapeType="1"/>
                        </wps:cNvCnPr>
                        <wps:spPr bwMode="auto">
                          <a:xfrm>
                            <a:off x="12952" y="2100"/>
                            <a:ext cx="312" cy="290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Straight Arrow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14511" y="3293"/>
                            <a:ext cx="953" cy="1052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Straight Arrow Connector 18"/>
                        <wps:cNvCnPr>
                          <a:cxnSpLocks noChangeShapeType="1"/>
                        </wps:cNvCnPr>
                        <wps:spPr bwMode="auto">
                          <a:xfrm>
                            <a:off x="10853" y="3315"/>
                            <a:ext cx="539" cy="133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Straight Arrow Connector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0235" y="3314"/>
                            <a:ext cx="531" cy="156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15" y="4672"/>
                            <a:ext cx="2385" cy="6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6D23CF" w:rsidRDefault="0054558D" w:rsidP="00E67CFF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تقييم مخاطر </w:t>
                              </w:r>
                              <w:r w:rsidR="00E67CFF">
                                <w:rPr>
                                  <w:rFonts w:hint="cs"/>
                                  <w:sz w:val="20"/>
                                  <w:rtl/>
                                </w:rPr>
                                <w:t>تنفيذ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 xml:space="preserve"> إدارة الحال</w:t>
                              </w:r>
                              <w:r w:rsidR="00E67CFF">
                                <w:rPr>
                                  <w:rFonts w:hint="cs"/>
                                  <w:sz w:val="20"/>
                                  <w:rtl/>
                                </w:rPr>
                                <w:t>ات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 xml:space="preserve">: 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>- لبعض احتياجات حماية الطفل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>- لكل احتياجات حماية الطفل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u w:val="single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u w:val="single"/>
                                  <w:rtl/>
                                </w:rPr>
                                <w:t xml:space="preserve">فكّر في </w:t>
                              </w:r>
                            </w:p>
                            <w:p w:rsidR="0054558D" w:rsidRDefault="0054558D" w:rsidP="00E67CFF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>من أفضل من يقوم بإدارة الحال</w:t>
                              </w:r>
                              <w:r w:rsidR="00E67CFF">
                                <w:rPr>
                                  <w:rFonts w:hint="cs"/>
                                  <w:sz w:val="20"/>
                                  <w:rtl/>
                                </w:rPr>
                                <w:t>ات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 xml:space="preserve">؟ </w:t>
                              </w:r>
                            </w:p>
                            <w:p w:rsidR="0054558D" w:rsidRDefault="0054558D" w:rsidP="0054558D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ما مدى إمكانية القيام بالإشراف والمراقبة ومن أفضل من يقوم بذلك؟ 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Pr="001C48D0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>قد تحتاج لإعداد خدمات إدارة الحالة بالتوازي مع النظام الرسمي (الحكومي).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sz w:val="20"/>
                                  <w:rtl/>
                                </w:rPr>
                                <w:t xml:space="preserve"> 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Pr="006D23CF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traight Arrow Connector 28"/>
                        <wps:cNvCnPr>
                          <a:cxnSpLocks noChangeShapeType="1"/>
                        </wps:cNvCnPr>
                        <wps:spPr bwMode="auto">
                          <a:xfrm>
                            <a:off x="1413" y="4149"/>
                            <a:ext cx="0" cy="365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Straight Arrow Connector 29"/>
                        <wps:cNvCnPr>
                          <a:cxnSpLocks noChangeShapeType="1"/>
                        </wps:cNvCnPr>
                        <wps:spPr bwMode="auto">
                          <a:xfrm>
                            <a:off x="2708" y="4125"/>
                            <a:ext cx="0" cy="365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Straight Arrow Connector 30"/>
                        <wps:cNvCnPr>
                          <a:cxnSpLocks noChangeShapeType="1"/>
                        </wps:cNvCnPr>
                        <wps:spPr bwMode="auto">
                          <a:xfrm>
                            <a:off x="4801" y="4122"/>
                            <a:ext cx="0" cy="365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Straight Arrow Connector 31"/>
                        <wps:cNvCnPr>
                          <a:cxnSpLocks noChangeShapeType="1"/>
                        </wps:cNvCnPr>
                        <wps:spPr bwMode="auto">
                          <a:xfrm>
                            <a:off x="8872" y="4042"/>
                            <a:ext cx="0" cy="365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Straight Arrow Connector 288"/>
                        <wps:cNvCnPr>
                          <a:cxnSpLocks noChangeShapeType="1"/>
                        </wps:cNvCnPr>
                        <wps:spPr bwMode="auto">
                          <a:xfrm>
                            <a:off x="12334" y="4074"/>
                            <a:ext cx="0" cy="365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0" y="4672"/>
                            <a:ext cx="2281" cy="6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العمل </w:t>
                              </w:r>
                              <w:r>
                                <w:rPr>
                                  <w:sz w:val="20"/>
                                  <w:rtl/>
                                </w:rPr>
                                <w:t xml:space="preserve">مع القادة التقليديين لتعزيز الممارسات الإيجابية. 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إشراك الحكومة لحماية الأطفال من الممارسات السلبية. </w:t>
                              </w:r>
                            </w:p>
                            <w:p w:rsidR="0054558D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Pr="006F194E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إذا كان النظام الحكومي لا يعمل، فكّر في كيفية تعزيزه إن كان ذلك مناسبًا. </w:t>
                              </w:r>
                            </w:p>
                            <w:p w:rsidR="0054558D" w:rsidRPr="006F194E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</w:p>
                            <w:p w:rsidR="0054558D" w:rsidRPr="00FF44BC" w:rsidRDefault="0054558D" w:rsidP="0054558D">
                              <w:pPr>
                                <w:spacing w:after="0" w:line="240" w:lineRule="auto"/>
                                <w:rPr>
                                  <w:sz w:val="20"/>
                                  <w:rtl/>
                                </w:rPr>
                              </w:pPr>
                              <w:r>
                                <w:rPr>
                                  <w:sz w:val="20"/>
                                  <w:rtl/>
                                </w:rPr>
                                <w:t xml:space="preserve">إذا لم يكن من المناسب تقوية الحكومة للاستجابة للممارسات السلبية، استخدم المفاوضات التعاونية لحماية الأطفال من الممارسات السلبية، إن كان ذلك آمنًا ويصب في مصلحة الطفل الفضلى.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50" y="4673"/>
                            <a:ext cx="3780" cy="61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 xml:space="preserve">قد </w:t>
                              </w:r>
                              <w:r w:rsidRPr="008362F1">
                                <w:rPr>
                                  <w:rtl/>
                                </w:rPr>
                                <w:t>يكون من المناسب البدء بما يلي:</w:t>
                              </w: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برامج الأطفال القائمة على المجتمع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 xml:space="preserve">بناء قدرات السلطات، الأمر الذي يمكن أن يؤدي في وقت لاحق إلى وضع نظام لحماية الطفل. 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تطوير خدمات إدارة الحال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ات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 التي تركز على احتياجات الطفل بصورة أولية (القضايا المُلحة</w:t>
                              </w:r>
                              <w:r>
                                <w:rPr>
                                  <w:rtl/>
                                </w:rPr>
                                <w:t>/</w:t>
                              </w:r>
                              <w:r w:rsidRPr="008362F1">
                                <w:rPr>
                                  <w:rtl/>
                                </w:rPr>
                                <w:t>المتع</w:t>
                              </w:r>
                              <w:r>
                                <w:rPr>
                                  <w:rtl/>
                                </w:rPr>
                                <w:t>لقة بالطوارئ - كالانفصال الأسري</w:t>
                              </w:r>
                              <w:r w:rsidRPr="008362F1">
                                <w:rPr>
                                  <w:rtl/>
                                </w:rPr>
                                <w:t>/تحرير الأطفال من القوات المتحاربة). ويمكن</w:t>
                              </w:r>
                              <w:r>
                                <w:rPr>
                                  <w:rtl/>
                                </w:rPr>
                                <w:t xml:space="preserve"> استخدام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هذه الخدمات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لاحقاً </w:t>
                              </w:r>
                              <w:r w:rsidRPr="008362F1">
                                <w:rPr>
                                  <w:rtl/>
                                </w:rPr>
                                <w:t>كحجر أساس لبناء خدمات أكثر شمولاً لإدارة الحالات من شأنها معالجة كافة القضايا المتعلقة بحماية الطفل.</w:t>
                              </w: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</w:p>
                            <w:p w:rsidR="0054558D" w:rsidRPr="008362F1" w:rsidRDefault="0054558D" w:rsidP="00E67CFF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u w:val="single"/>
                                  <w:rtl/>
                                </w:rPr>
                                <w:t xml:space="preserve">فكّر في: </w:t>
                              </w:r>
                              <w:r w:rsidRPr="008362F1">
                                <w:rPr>
                                  <w:rtl/>
                                </w:rPr>
                                <w:t>هل يمكن دعم الحكومة لتقديم</w:t>
                              </w:r>
                              <w:r>
                                <w:rPr>
                                  <w:rtl/>
                                </w:rPr>
                                <w:t>/</w:t>
                              </w:r>
                              <w:r w:rsidRPr="008362F1">
                                <w:rPr>
                                  <w:rtl/>
                                </w:rPr>
                                <w:t>تنسيق الخدمات (مثل، الفجوات ا</w:t>
                              </w:r>
                              <w:r w:rsidR="00E67CFF">
                                <w:rPr>
                                  <w:rtl/>
                                </w:rPr>
                                <w:t>لتي تم سدها (أرقام أخصائي الحال</w:t>
                              </w:r>
                              <w:r w:rsidR="00E67CFF">
                                <w:rPr>
                                  <w:rFonts w:hint="cs"/>
                                  <w:rtl/>
                                </w:rPr>
                                <w:t>ات</w:t>
                              </w:r>
                              <w:r w:rsidRPr="008362F1">
                                <w:rPr>
                                  <w:rtl/>
                                </w:rPr>
                                <w:t>)</w:t>
                              </w:r>
                              <w:r>
                                <w:rPr>
                                  <w:rtl/>
                                </w:rPr>
                                <w:t>/</w:t>
                              </w:r>
                              <w:r w:rsidRPr="008362F1">
                                <w:rPr>
                                  <w:rtl/>
                                </w:rPr>
                                <w:t>تعزيز الخدمات</w:t>
                              </w:r>
                              <w:r>
                                <w:rPr>
                                  <w:rtl/>
                                </w:rPr>
                                <w:t>/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تنفيذ الواجبات القانونية؟ </w:t>
                              </w: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4" y="4673"/>
                            <a:ext cx="4162" cy="6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E67CFF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قد لا تكون إدارة الحال</w:t>
                              </w:r>
                              <w:r w:rsidR="00E67CFF">
                                <w:rPr>
                                  <w:rFonts w:hint="cs"/>
                                  <w:rtl/>
                                </w:rPr>
                                <w:t>ات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 تدخلاً مجديًا. وقد يكون من المناسب القيام بما يلي: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تخطيط الخدمات المتوفرة وتطوير مسارات الإحالة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رفع وعي المجتمعات المحلية بخصوص الخدمات المتاحة وكيفية الوصول إليها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تدريب جهات التنسيق المجتمعية بشأن قضايا حماية الطفل والاستجابات المناسبة</w:t>
                              </w:r>
                            </w:p>
                            <w:p w:rsidR="0054558D" w:rsidRPr="008362F1" w:rsidRDefault="0054558D" w:rsidP="0054558D">
                              <w:pPr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>توفير الدعم المالي و/أو اللوجستي للأسر والأطفال بصورة فردية لتيسير وصولهم إلى الخدمات.</w:t>
                              </w: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jc w:val="both"/>
                                <w:rPr>
                                  <w:rtl/>
                                </w:rPr>
                              </w:pPr>
                            </w:p>
                            <w:p w:rsidR="0054558D" w:rsidRPr="008362F1" w:rsidRDefault="00E67CFF" w:rsidP="00E67CFF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على الرغم من أن ه</w:t>
                              </w:r>
                              <w:r w:rsidR="0054558D" w:rsidRPr="008362F1">
                                <w:rPr>
                                  <w:rtl/>
                                </w:rPr>
                                <w:t xml:space="preserve">ذه التدخلات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تفتقر </w:t>
                              </w:r>
                              <w:r w:rsidR="0054558D" w:rsidRPr="008362F1">
                                <w:rPr>
                                  <w:rtl/>
                                </w:rPr>
                                <w:t xml:space="preserve">إلى الإشراف على الحالات الفردية والمساءلة اللازمة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الذي يتوافر في إدا</w:t>
                              </w:r>
                              <w:r w:rsidR="0054558D" w:rsidRPr="008362F1">
                                <w:rPr>
                                  <w:rtl/>
                                </w:rPr>
                                <w:t>رة الحال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ات</w:t>
                              </w:r>
                              <w:r w:rsidR="0054558D" w:rsidRPr="008362F1">
                                <w:rPr>
                                  <w:rtl/>
                                </w:rPr>
                                <w:t xml:space="preserve">، فإنها قد تُشكل حجر الأساس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ل</w:t>
                              </w:r>
                              <w:r w:rsidR="0054558D" w:rsidRPr="008362F1">
                                <w:rPr>
                                  <w:rtl/>
                                </w:rPr>
                                <w:t xml:space="preserve">تطوير خدمات إدارة الحالات عندما يتاح وصول أفضل.  </w:t>
                              </w:r>
                            </w:p>
                            <w:p w:rsidR="0054558D" w:rsidRPr="008362F1" w:rsidRDefault="0054558D" w:rsidP="0054558D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</w:p>
                            <w:p w:rsidR="0054558D" w:rsidRPr="008362F1" w:rsidRDefault="0054558D" w:rsidP="00E67CFF">
                              <w:pPr>
                                <w:spacing w:after="0" w:line="240" w:lineRule="auto"/>
                                <w:contextualSpacing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u w:val="single"/>
                                  <w:rtl/>
                                </w:rPr>
                                <w:t>فكّر في: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 ما هي عقبات الوصول؟ هل من الممكن الوصول الآمن إلى المنطقة في جميع أو بعض الأوقات؟ هل يمكن دعم الحكومة للقيام بدور التقديم أو الإشراف</w:t>
                              </w:r>
                              <w:r w:rsidR="00E67CFF">
                                <w:rPr>
                                  <w:rtl/>
                                </w:rPr>
                                <w:t>/</w:t>
                              </w:r>
                              <w:r w:rsidRPr="008362F1">
                                <w:rPr>
                                  <w:rtl/>
                                </w:rPr>
                                <w:t>المراقبة؟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43" y="4675"/>
                            <a:ext cx="1572" cy="4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558D" w:rsidRPr="008362F1" w:rsidRDefault="0054558D" w:rsidP="0054558D">
                              <w:pPr>
                                <w:spacing w:after="0" w:line="288" w:lineRule="auto"/>
                                <w:rPr>
                                  <w:rtl/>
                                </w:rPr>
                              </w:pPr>
                              <w:r w:rsidRPr="008362F1">
                                <w:rPr>
                                  <w:rtl/>
                                </w:rPr>
                                <w:t xml:space="preserve">قد ترغب </w:t>
                              </w:r>
                              <w:r>
                                <w:rPr>
                                  <w:rtl/>
                                </w:rPr>
                                <w:t>في تقديم التدريب لأخصائيي الحال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ات</w:t>
                              </w:r>
                              <w:r w:rsidRPr="008362F1">
                                <w:rPr>
                                  <w:rtl/>
                                </w:rPr>
                                <w:t xml:space="preserve"> الحاليين لتطوير مهاراتهم بصورة أكبر، للاستجابة للمواقف الطارئة وغير الطارئة.</w:t>
                              </w:r>
                            </w:p>
                            <w:p w:rsidR="0054558D" w:rsidRPr="008362F1" w:rsidRDefault="0054558D" w:rsidP="0054558D">
                              <w:pPr>
                                <w:rPr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left:0;text-align:left;margin-left:-26.25pt;margin-top:.75pt;width:765pt;height:461.3pt;z-index:251673088" coordorigin="915,1624" coordsize="15300,9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Down Arrow 26" o:spid="_x0000_s1027" type="#_x0000_t67" style="position:absolute;left:1059;top:2068;width:5416;height:9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5gMUA&#10;AADaAAAADwAAAGRycy9kb3ducmV2LnhtbESPzWrDMBCE74G8g9hAb4mcQEvqRjEmkNaHBpMf6HVj&#10;bW1Ta2UkNXbfPioUehxm5htmk42mEzdyvrWsYLlIQBBXVrdcK7ic9/M1CB+QNXaWScEPeci208kG&#10;U20HPtLtFGoRIexTVNCE0KdS+qohg35he+LofVpnMETpaqkdDhFuOrlKkidpsOW40GBPu4aqr9O3&#10;UbAu87N+D+XrsThcSn29vj0+Lz+UepiN+QuIQGP4D/+1C61gBb9X4g2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nmAxQAAANoAAAAPAAAAAAAAAAAAAAAAAJgCAABkcnMv&#10;ZG93bnJldi54bWxQSwUGAAAAAAQABAD1AAAAigMAAAAA&#10;" adj="10800" fillcolor="#4f81bd" strokecolor="#4f81bd" strokeweight="1.5pt">
                  <v:fill opacity="1285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6784;top:1624;width:3277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54558D" w:rsidRPr="008362F1" w:rsidRDefault="0054558D" w:rsidP="008362F1">
                        <w:pPr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8362F1">
                          <w:rPr>
                            <w:bCs/>
                            <w:sz w:val="24"/>
                            <w:szCs w:val="24"/>
                            <w:rtl/>
                          </w:rPr>
                          <w:t>هل تعمل الأنظمة الرسمية؟</w:t>
                        </w:r>
                      </w:p>
                    </w:txbxContent>
                  </v:textbox>
                </v:shape>
                <v:shape id="Text Box 2" o:spid="_x0000_s1029" type="#_x0000_t202" style="position:absolute;left:12076;top:1650;width:67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HOsMA&#10;AADaAAAADwAAAGRycy9kb3ducmV2LnhtbESPQWvCQBSE74L/YXkFL6IbQ1MkuooIgkIvje2ht0f2&#10;mQ3Nvg3ZNYn/3i0Uehxm5htmux9tI3rqfO1YwWqZgCAuna65UvB5PS3WIHxA1tg4JgUP8rDfTSdb&#10;zLUb+IP6IlQiQtjnqMCE0OZS+tKQRb90LXH0bq6zGKLsKqk7HCLcNjJNkjdpsea4YLClo6Hyp7hb&#10;BV9Z9p3a+Wm8Xd7Xhg/HrLrWrVKzl/GwARFoDP/hv/ZZK3iF3yvxBs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EHOsMAAADaAAAADwAAAAAAAAAAAAAAAACYAgAAZHJzL2Rv&#10;d25yZXYueG1sUEsFBgAAAAAEAAQA9QAAAIgDAAAAAA==&#10;" strokecolor="#c0504d" strokeweight="2pt">
                  <v:textbox>
                    <w:txbxContent>
                      <w:p w:rsidR="0054558D" w:rsidRPr="008362F1" w:rsidRDefault="0054558D" w:rsidP="008362F1">
                        <w:pPr>
                          <w:jc w:val="center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نعم</w:t>
                        </w:r>
                      </w:p>
                    </w:txbxContent>
                  </v:textbox>
                </v:shape>
                <v:shape id="Text Box 2" o:spid="_x0000_s1030" type="#_x0000_t202" style="position:absolute;left:3294;top:1625;width:67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O/JsQA&#10;AADaAAAADwAAAGRycy9kb3ducmV2LnhtbESPQWsCMRSE7wX/Q3iCt5pVtMpqFLEUi/bSVURvj+S5&#10;u7h5WTapbvvrTaHQ4zAz3zDzZWsrcaPGl44VDPoJCGLtTMm5gsP+7XkKwgdkg5VjUvBNHpaLztMc&#10;U+Pu/Em3LOQiQtinqKAIoU6l9Logi77vauLoXVxjMUTZ5NI0eI9wW8lhkrxIiyXHhQJrWhekr9mX&#10;VXD6CMPtRB/d6Ge7ec309Gw2u7FSvW67moEI1Ib/8F/73SgYw++Ve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DvybEAAAA2gAAAA8AAAAAAAAAAAAAAAAAmAIAAGRycy9k&#10;b3ducmV2LnhtbFBLBQYAAAAABAAEAPUAAACJAwAAAAA=&#10;" strokecolor="#4f81bd" strokeweight="2pt">
                  <v:textbox>
                    <w:txbxContent>
                      <w:p w:rsidR="0054558D" w:rsidRDefault="0054558D" w:rsidP="008362F1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>لا</w:t>
                        </w:r>
                      </w:p>
                    </w:txbxContent>
                  </v:textbox>
                </v:shape>
                <v:shape id="Text Box 2" o:spid="_x0000_s1031" type="#_x0000_t202" style="position:absolute;left:2562;top:2164;width:2417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54558D" w:rsidRPr="008362F1" w:rsidRDefault="0054558D" w:rsidP="0054558D">
                        <w:pPr>
                          <w:jc w:val="center"/>
                          <w:rPr>
                            <w:bCs/>
                            <w:rtl/>
                          </w:rPr>
                        </w:pPr>
                        <w:r w:rsidRPr="008362F1">
                          <w:rPr>
                            <w:bCs/>
                            <w:rtl/>
                          </w:rPr>
                          <w:t>ما هي الأسباب</w:t>
                        </w:r>
                        <w:r>
                          <w:rPr>
                            <w:rFonts w:hint="cs"/>
                            <w:bCs/>
                            <w:rtl/>
                          </w:rPr>
                          <w:t>؟</w:t>
                        </w:r>
                      </w:p>
                    </w:txbxContent>
                  </v:textbox>
                </v:shape>
                <v:shape id="Text Box 2" o:spid="_x0000_s1032" type="#_x0000_t202" style="position:absolute;left:11541;top:3303;width:1883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CYsUA&#10;AADaAAAADwAAAGRycy9kb3ducmV2LnhtbESPW2vCQBSE3wv+h+UIvtWNl9oSXUUELy8KRqmvp9lj&#10;EsyeDdlVo7/eLRT6OMzMN8xk1phS3Kh2hWUFvW4Egji1uuBMwfGwfP8C4TyyxtIyKXiQg9m09TbB&#10;WNs77+mW+EwECLsYFeTeV7GULs3JoOvaijh4Z1sb9EHWmdQ13gPclLIfRSNpsOCwkGNFi5zSS3I1&#10;CqLzYPjzWJ+SZXP8Lta7Z/+0/Vgp1Wk38zEIT43/D/+1N1rBJ/xeCTdA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0AJixQAAANoAAAAPAAAAAAAAAAAAAAAAAJgCAABkcnMv&#10;ZG93bnJldi54bWxQSwUGAAAAAAQABAD1AAAAigMAAAAA&#10;" strokecolor="#9bbb59" strokeweight="2pt">
                  <v:textbox>
                    <w:txbxContent>
                      <w:p w:rsidR="0054558D" w:rsidRPr="003242DC" w:rsidRDefault="0054558D" w:rsidP="0054558D">
                        <w:pPr>
                          <w:jc w:val="center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القدرة </w:t>
                        </w:r>
                        <w:r>
                          <w:rPr>
                            <w:sz w:val="20"/>
                            <w:rtl/>
                          </w:rPr>
                          <w:t>محدودة</w:t>
                        </w:r>
                      </w:p>
                    </w:txbxContent>
                  </v:textbox>
                </v:shape>
                <v:shape id="Text Box 2" o:spid="_x0000_s1033" type="#_x0000_t202" style="position:absolute;left:8059;top:3312;width:1675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+WEMAA&#10;AADaAAAADwAAAGRycy9kb3ducmV2LnhtbERPy4rCMBTdD/gP4QruNFVnRKpRRPCxccAqur0217bY&#10;3JQmap2vNwthlofzns4bU4oH1a6wrKDfi0AQp1YXnCk4HlbdMQjnkTWWlknBixzMZ62vKcbaPnlP&#10;j8RnIoSwi1FB7n0VS+nSnAy6nq2IA3e1tUEfYJ1JXeMzhJtSDqJoJA0WHBpyrGiZU3pL7kZBdB1+&#10;X16bc7Jqjqdi8/s3OO9+1kp12s1iAsJT4//FH/dWKwhbw5VwA+T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+WEMAAAADaAAAADwAAAAAAAAAAAAAAAACYAgAAZHJzL2Rvd25y&#10;ZXYueG1sUEsFBgAAAAAEAAQA9QAAAIUDAAAAAA==&#10;" strokecolor="#9bbb59" strokeweight="2pt">
                  <v:textbox>
                    <w:txbxContent>
                      <w:p w:rsidR="0054558D" w:rsidRPr="003242DC" w:rsidRDefault="0054558D" w:rsidP="0054558D">
                        <w:pPr>
                          <w:jc w:val="center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الوصول </w:t>
                        </w:r>
                        <w:r>
                          <w:rPr>
                            <w:sz w:val="20"/>
                            <w:rtl/>
                          </w:rPr>
                          <w:t>محدود</w:t>
                        </w:r>
                      </w:p>
                    </w:txbxContent>
                  </v:textbox>
                </v:shape>
                <v:shape id="Text Box 2" o:spid="_x0000_s1034" type="#_x0000_t202" style="position:absolute;left:2280;top:3333;width:1025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Mzi8UA&#10;AADaAAAADwAAAGRycy9kb3ducmV2LnhtbESPW2vCQBSE3wv+h+UIvtWNl0obXUUELy8KRqmvp9lj&#10;EsyeDdlVo7/eLRT6OMzMN8xk1phS3Kh2hWUFvW4Egji1uuBMwfGwfP8E4TyyxtIyKXiQg9m09TbB&#10;WNs77+mW+EwECLsYFeTeV7GULs3JoOvaijh4Z1sb9EHWmdQ13gPclLIfRSNpsOCwkGNFi5zSS3I1&#10;CqLzYPjzWJ+SZXP8Lta7Z/+0/Vgp1Wk38zEIT43/D/+1N1rBF/xeCTdA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zOLxQAAANoAAAAPAAAAAAAAAAAAAAAAAJgCAABkcnMv&#10;ZG93bnJldi54bWxQSwUGAAAAAAQABAD1AAAAigMAAAAA&#10;" strokecolor="#9bbb59" strokeweight="2pt">
                  <v:textbox>
                    <w:txbxContent>
                      <w:p w:rsidR="0054558D" w:rsidRPr="003242DC" w:rsidRDefault="0054558D" w:rsidP="0054558D">
                        <w:pPr>
                          <w:jc w:val="center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فقدت </w:t>
                        </w:r>
                        <w:r>
                          <w:rPr>
                            <w:sz w:val="20"/>
                            <w:rtl/>
                          </w:rPr>
                          <w:t>السيطرة</w:t>
                        </w:r>
                      </w:p>
                    </w:txbxContent>
                  </v:textbox>
                </v:shape>
                <v:shape id="Text Box 2" o:spid="_x0000_s1035" type="#_x0000_t202" style="position:absolute;left:915;top:3308;width:1196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rbisYA&#10;AADbAAAADwAAAGRycy9kb3ducmV2LnhtbESPT2vCQBDF74V+h2UK3nRTbUVSVymCfy4tGEWvY3ZM&#10;QrOzIbtq7KfvHITeZnhv3vvNdN65Wl2pDZVnA6+DBBRx7m3FhYH9btmfgAoR2WLtmQzcKcB89vw0&#10;xdT6G2/pmsVCSQiHFA2UMTap1iEvyWEY+IZYtLNvHUZZ20LbFm8S7mo9TJKxdlixNJTY0KKk/Ce7&#10;OAPJefR2uq+P2bLbH6r19+/w+PW+Mqb30n1+gIrUxX/z43pjBV/o5RcZQM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rbisYAAADbAAAADwAAAAAAAAAAAAAAAACYAgAAZHJz&#10;L2Rvd25yZXYueG1sUEsFBgAAAAAEAAQA9QAAAIsDAAAAAA==&#10;" strokecolor="#9bbb59" strokeweight="2pt">
                  <v:textbox>
                    <w:txbxContent>
                      <w:p w:rsidR="0054558D" w:rsidRPr="003242DC" w:rsidRDefault="0054558D" w:rsidP="0054558D">
                        <w:pPr>
                          <w:jc w:val="center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طرف </w:t>
                        </w:r>
                        <w:r>
                          <w:rPr>
                            <w:sz w:val="20"/>
                            <w:rtl/>
                          </w:rPr>
                          <w:t>في النزاع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36" type="#_x0000_t32" style="position:absolute;left:10236;top:1785;width:4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mn4MEAAADbAAAADwAAAGRycy9kb3ducmV2LnhtbERP22oCMRB9L/gPYQTfatZKZV2NIoKw&#10;Ugr18gFDMm4WN5Nlk+rq1zeFQt/mcK6zXPeuETfqQu1ZwWScgSDW3tRcKTifdq85iBCRDTaeScGD&#10;AqxXg5clFsbf+UC3Y6xECuFQoAIbY1tIGbQlh2HsW+LEXXznMCbYVdJ0eE/hrpFvWTaTDmtODRZb&#10;2lrS1+O3U5Dv95/l10zrZ77L7Pzd+emHLpUaDfvNAkSkPv6L/9ylSfMn8PtLOkC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uafgwQAAANsAAAAPAAAAAAAAAAAAAAAA&#10;AKECAABkcnMvZG93bnJldi54bWxQSwUGAAAAAAQABAD5AAAAjwMAAAAA&#10;" strokecolor="#4a7ebb" strokeweight="1.5pt">
                  <v:stroke endarrow="open"/>
                </v:shape>
                <v:shape id="Straight Arrow Connector 9" o:spid="_x0000_s1037" type="#_x0000_t32" style="position:absolute;left:6071;top:1784;width:4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xV7MMAAADbAAAADwAAAGRycy9kb3ducmV2LnhtbERPTWvCQBC9F/wPywi9NRstWEldgwra&#10;XnrQSulxmh2z0exszK4x/vuuUOhtHu9zZnlva9FR6yvHCkZJCoK4cLriUsH+c/00BeEDssbaMSm4&#10;kYd8PniYYabdlbfU7UIpYgj7DBWYEJpMSl8YsugT1xBH7uBaiyHCtpS6xWsMt7Ucp+lEWqw4Nhhs&#10;aGWoOO0uVkFYT84vP5vLRpZfy7fjs6y+zcdNqcdhv3gFEagP/+I/97uO88dw/yUe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sVezDAAAA2wAAAA8AAAAAAAAAAAAA&#10;AAAAoQIAAGRycy9kb3ducmV2LnhtbFBLBQYAAAAABAAEAPkAAACRAwAAAAA=&#10;" strokecolor="#4a7ebb" strokeweight="1.5pt">
                  <v:stroke endarrow="open"/>
                </v:shape>
                <v:shape id="Text Box 2" o:spid="_x0000_s1038" type="#_x0000_t202" style="position:absolute;left:3696;top:3384;width:2281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hF/cIA&#10;AADbAAAADwAAAGRycy9kb3ducmV2LnhtbERPS4vCMBC+C/6HMII3TdcXUo2yLKh7WcEqeh2bsS3b&#10;TEqT1eqv3wiCt/n4njNfNqYUV6pdYVnBRz8CQZxaXXCm4LBf9aYgnEfWWFomBXdysFy0W3OMtb3x&#10;jq6Jz0QIYRejgtz7KpbSpTkZdH1bEQfuYmuDPsA6k7rGWwg3pRxE0UQaLDg05FjRV07pb/JnFESX&#10;4eh835ySVXM4FpvtY3D6Ga+V6naazxkIT41/i1/ubx3mD+H5Szh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SEX9wgAAANsAAAAPAAAAAAAAAAAAAAAAAJgCAABkcnMvZG93&#10;bnJldi54bWxQSwUGAAAAAAQABAD1AAAAhwMAAAAA&#10;" strokecolor="#9bbb59" strokeweight="2pt">
                  <v:textbox>
                    <w:txbxContent>
                      <w:p w:rsidR="0054558D" w:rsidRPr="003242DC" w:rsidRDefault="0054558D" w:rsidP="0054558D">
                        <w:pPr>
                          <w:jc w:val="center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يسود </w:t>
                        </w:r>
                        <w:r>
                          <w:rPr>
                            <w:sz w:val="20"/>
                            <w:rtl/>
                          </w:rPr>
                          <w:t>القانون العرفي</w:t>
                        </w:r>
                      </w:p>
                    </w:txbxContent>
                  </v:textbox>
                </v:shape>
                <v:shape id="Text Box 2" o:spid="_x0000_s1039" type="#_x0000_t202" style="position:absolute;left:13262;top:2468;width:175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54558D" w:rsidRPr="00F5785C" w:rsidRDefault="0054558D" w:rsidP="0054558D">
                        <w:pPr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ليست </w:t>
                        </w:r>
                        <w:r>
                          <w:rPr>
                            <w:rtl/>
                          </w:rPr>
                          <w:t>هناك فجوات في الخدمة.</w:t>
                        </w:r>
                      </w:p>
                    </w:txbxContent>
                  </v:textbox>
                </v:shape>
                <v:shape id="Text Box 2" o:spid="_x0000_s1040" type="#_x0000_t202" style="position:absolute;left:9878;top:2438;width:1653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54558D" w:rsidRPr="00F5785C" w:rsidRDefault="0054558D" w:rsidP="0054558D">
                        <w:pPr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لكن </w:t>
                        </w:r>
                        <w:r>
                          <w:rPr>
                            <w:rtl/>
                          </w:rPr>
                          <w:t xml:space="preserve">القدرة/الوصول محدود. </w:t>
                        </w:r>
                      </w:p>
                    </w:txbxContent>
                  </v:textbox>
                </v:shape>
                <v:shape id="Straight Arrow Connector 14" o:spid="_x0000_s1041" type="#_x0000_t32" style="position:absolute;left:11632;top:2119;width:236;height:2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dT78MAAADbAAAADwAAAGRycy9kb3ducmV2LnhtbERPS2vCQBC+C/0PyxR6q5taSEt0E9qC&#10;j4uHWhGPY3bMps3Oxuyq8d+7BcHbfHzPmRS9bcSJOl87VvAyTEAQl07XXClY/0yf30H4gKyxcUwK&#10;LuShyB8GE8y0O/M3nVahEjGEfYYKTAhtJqUvDVn0Q9cSR27vOoshwq6SusNzDLeNHCVJKi3WHBsM&#10;tvRlqPxbHa2CME0Pb7vZcSarzef891XWW7O8KPX02H+MQQTqw118cy90nJ/C/y/xAJl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XU+/DAAAA2wAAAA8AAAAAAAAAAAAA&#10;AAAAoQIAAGRycy9kb3ducmV2LnhtbFBLBQYAAAAABAAEAPkAAACRAwAAAAA=&#10;" strokecolor="#4a7ebb" strokeweight="1.5pt">
                  <v:stroke endarrow="open"/>
                </v:shape>
                <v:shape id="Straight Arrow Connector 15" o:spid="_x0000_s1042" type="#_x0000_t32" style="position:absolute;left:12952;top:2100;width:312;height: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yaD8EAAADbAAAADwAAAGRycy9kb3ducmV2LnhtbERP3WrCMBS+H/gO4QjezdTJtHZGkYFQ&#10;GQN1e4BDcmzKmpPSRK17+kUQdnc+vt+zXPeuERfqQu1ZwWScgSDW3tRcKfj+2j7nIEJENth4JgU3&#10;CrBeDZ6WWBh/5QNdjrESKYRDgQpsjG0hZdCWHIaxb4kTd/Kdw5hgV0nT4TWFu0a+ZNlMOqw5NVhs&#10;6d2S/jmenYJ8t/ss9zOtf/NtZhevzk8/dKnUaNhv3kBE6uO/+OEuTZo/h/sv6Q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JoPwQAAANsAAAAPAAAAAAAAAAAAAAAA&#10;AKECAABkcnMvZG93bnJldi54bWxQSwUGAAAAAAQABAD5AAAAjwMAAAAA&#10;" strokecolor="#4a7ebb" strokeweight="1.5pt">
                  <v:stroke endarrow="open"/>
                </v:shape>
                <v:shape id="Straight Arrow Connector 17" o:spid="_x0000_s1043" type="#_x0000_t32" style="position:absolute;left:14511;top:3293;width:953;height:1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MOfcQAAADbAAAADwAAAGRycy9kb3ducmV2LnhtbESP3WrDMAyF7wd9B6PB7lZnHStZVreU&#10;QiFlFNafBxC2FofFcoi9NtvTTxeF3Umco3M+LVZj6NSFhtRGNvA0LUAR2+habgycT9vHElTKyA67&#10;yGTghxKslpO7BVYuXvlAl2NulIRwqtCAz7mvtE7WU8A0jT2xaJ9xCJhlHRrtBrxKeOj0rCjmOmDL&#10;0uCxp40n+3X8DgbK3W5ff8yt/S23hX99CfH53dbGPNyP6zdQmcb8b75d107wBVZ+kQH0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gw59xAAAANsAAAAPAAAAAAAAAAAA&#10;AAAAAKECAABkcnMvZG93bnJldi54bWxQSwUGAAAAAAQABAD5AAAAkgMAAAAA&#10;" strokecolor="#4a7ebb" strokeweight="1.5pt">
                  <v:stroke endarrow="open"/>
                </v:shape>
                <v:shape id="Straight Arrow Connector 18" o:spid="_x0000_s1044" type="#_x0000_t32" style="position:absolute;left:10853;top:3315;width:539;height:1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+r5sEAAADbAAAADwAAAGRycy9kb3ducmV2LnhtbERP22oCMRB9L/gPYQTfatZKZV2NIoKw&#10;Ugr18gFDMm4WN5Nlk+rq1zeFQt/mcK6zXPeuETfqQu1ZwWScgSDW3tRcKTifdq85iBCRDTaeScGD&#10;AqxXg5clFsbf+UC3Y6xECuFQoAIbY1tIGbQlh2HsW+LEXXznMCbYVdJ0eE/hrpFvWTaTDmtODRZb&#10;2lrS1+O3U5Dv95/l10zrZ77L7Pzd+emHLpUaDfvNAkSkPv6L/9ylSfPn8PtLOkC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z6vmwQAAANsAAAAPAAAAAAAAAAAAAAAA&#10;AKECAABkcnMvZG93bnJldi54bWxQSwUGAAAAAAQABAD5AAAAjwMAAAAA&#10;" strokecolor="#4a7ebb" strokeweight="1.5pt">
                  <v:stroke endarrow="open"/>
                </v:shape>
                <v:shape id="Straight Arrow Connector 24" o:spid="_x0000_s1045" type="#_x0000_t32" style="position:absolute;left:10235;top:3314;width:531;height:1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6kvcEAAADbAAAADwAAAGRycy9kb3ducmV2LnhtbERPy4rCMBTdC/MP4Q6401QFlWoUZ8DH&#10;xoU6DC7vNHeaanNTm6j1781CcHk47+m8saW4Ue0Lxwp63QQEceZ0wbmCn8OyMwbhA7LG0jEpeJCH&#10;+eyjNcVUuzvv6LYPuYgh7FNUYEKoUil9Zsii77qKOHL/rrYYIqxzqWu8x3Bbyn6SDKXFgmODwYq+&#10;DWXn/dUqCMvhZfS3uq5k/vu1Pg1kcTTbh1Ltz2YxARGoCW/xy73RCvpxffwSf4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qS9wQAAANsAAAAPAAAAAAAAAAAAAAAA&#10;AKECAABkcnMvZG93bnJldi54bWxQSwUGAAAAAAQABAD5AAAAjwMAAAAA&#10;" strokecolor="#4a7ebb" strokeweight="1.5pt">
                  <v:stroke endarrow="open"/>
                </v:shape>
                <v:shape id="Text Box 2" o:spid="_x0000_s1046" type="#_x0000_t202" style="position:absolute;left:915;top:4672;width:2385;height:6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54558D" w:rsidRPr="006D23CF" w:rsidRDefault="0054558D" w:rsidP="00E67CFF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تقييم مخاطر </w:t>
                        </w:r>
                        <w:r w:rsidR="00E67CFF">
                          <w:rPr>
                            <w:rFonts w:hint="cs"/>
                            <w:sz w:val="20"/>
                            <w:rtl/>
                          </w:rPr>
                          <w:t>تنفيذ</w:t>
                        </w:r>
                        <w:r>
                          <w:rPr>
                            <w:sz w:val="20"/>
                            <w:rtl/>
                          </w:rPr>
                          <w:t xml:space="preserve"> إدارة الحال</w:t>
                        </w:r>
                        <w:r w:rsidR="00E67CFF">
                          <w:rPr>
                            <w:rFonts w:hint="cs"/>
                            <w:sz w:val="20"/>
                            <w:rtl/>
                          </w:rPr>
                          <w:t>ات</w:t>
                        </w:r>
                        <w:r>
                          <w:rPr>
                            <w:sz w:val="20"/>
                            <w:rtl/>
                          </w:rPr>
                          <w:t xml:space="preserve">: 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>- لبعض احتياجات حماية الطفل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>- لكل احتياجات حماية الطفل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u w:val="single"/>
                            <w:rtl/>
                          </w:rPr>
                        </w:pPr>
                        <w:r>
                          <w:rPr>
                            <w:sz w:val="20"/>
                            <w:u w:val="single"/>
                            <w:rtl/>
                          </w:rPr>
                          <w:t xml:space="preserve">فكّر في </w:t>
                        </w:r>
                      </w:p>
                      <w:p w:rsidR="0054558D" w:rsidRDefault="0054558D" w:rsidP="00E67CF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>من أفضل من يقوم بإدارة الحال</w:t>
                        </w:r>
                        <w:r w:rsidR="00E67CFF">
                          <w:rPr>
                            <w:rFonts w:hint="cs"/>
                            <w:sz w:val="20"/>
                            <w:rtl/>
                          </w:rPr>
                          <w:t>ات</w:t>
                        </w:r>
                        <w:r>
                          <w:rPr>
                            <w:sz w:val="20"/>
                            <w:rtl/>
                          </w:rPr>
                          <w:t xml:space="preserve">؟ </w:t>
                        </w:r>
                      </w:p>
                      <w:p w:rsidR="0054558D" w:rsidRDefault="0054558D" w:rsidP="0054558D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ما مدى إمكانية القيام بالإشراف والمراقبة ومن أفضل من يقوم بذلك؟ 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</w:p>
                      <w:p w:rsidR="0054558D" w:rsidRPr="001C48D0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>قد تحتاج لإعداد خدمات إدارة الحالة بالتوازي مع النظام الرسمي (الحكومي).</w:t>
                        </w:r>
                        <w:bookmarkStart w:id="1" w:name="_GoBack"/>
                        <w:bookmarkEnd w:id="1"/>
                        <w:r>
                          <w:rPr>
                            <w:sz w:val="20"/>
                            <w:rtl/>
                          </w:rPr>
                          <w:t xml:space="preserve"> 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</w:p>
                      <w:p w:rsidR="0054558D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</w:p>
                      <w:p w:rsidR="0054558D" w:rsidRPr="006D23CF" w:rsidRDefault="0054558D" w:rsidP="0054558D">
                        <w:pPr>
                          <w:spacing w:after="0" w:line="240" w:lineRule="auto"/>
                          <w:contextualSpacing/>
                          <w:rPr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  <v:shape id="Straight Arrow Connector 28" o:spid="_x0000_s1047" type="#_x0000_t32" style="position:absolute;left:1413;top:4149;width:0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fzKsMAAADbAAAADwAAAGRycy9kb3ducmV2LnhtbESPUWvCMBSF3wX/Q7jC3jS1Y1KrUWQg&#10;VMZA3X7AJbk2xeamNJl2+/XLYODj4ZzzHc56O7hW3KgPjWcF81kGglh703Ct4PNjPy1AhIhssPVM&#10;Cr4pwHYzHq2xNP7OJ7qdYy0ShEOJCmyMXSll0JYchpnviJN38b3DmGRfS9PjPcFdK/MsW0iHDacF&#10;ix29WtLX85dTUBwO79VxofVPsc/s8sX55zddKfU0GXYrEJGG+Aj/tyujIM/h70v6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H8yrDAAAA2wAAAA8AAAAAAAAAAAAA&#10;AAAAoQIAAGRycy9kb3ducmV2LnhtbFBLBQYAAAAABAAEAPkAAACRAwAAAAA=&#10;" strokecolor="#4a7ebb" strokeweight="1.5pt">
                  <v:stroke endarrow="open"/>
                </v:shape>
                <v:shape id="Straight Arrow Connector 29" o:spid="_x0000_s1048" type="#_x0000_t32" style="position:absolute;left:2708;top:4125;width:0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tWscMAAADbAAAADwAAAGRycy9kb3ducmV2LnhtbESP0WoCMRRE3wv+Q7hC32q2irJdjSKC&#10;sCJC1X7AJblulm5ulk2q2369EYQ+DjNzhlmseteIK3Wh9qzgfZSBINbe1Fwp+Dpv33IQISIbbDyT&#10;gl8KsFoOXhZYGH/jI11PsRIJwqFABTbGtpAyaEsOw8i3xMm7+M5hTLKrpOnwluCukeMsm0mHNacF&#10;iy1tLOnv049TkO92h/JzpvVfvs3sx9T5yV6XSr0O+/UcRKQ+/oef7dIoGE/g8SX9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LVrHDAAAA2wAAAA8AAAAAAAAAAAAA&#10;AAAAoQIAAGRycy9kb3ducmV2LnhtbFBLBQYAAAAABAAEAPkAAACRAwAAAAA=&#10;" strokecolor="#4a7ebb" strokeweight="1.5pt">
                  <v:stroke endarrow="open"/>
                </v:shape>
                <v:shape id="Straight Arrow Connector 30" o:spid="_x0000_s1049" type="#_x0000_t32" style="position:absolute;left:4801;top:4122;width:0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LOxcQAAADbAAAADwAAAGRycy9kb3ducmV2LnhtbESP0WoCMRRE3wv+Q7iCbzWrtrKuRpGC&#10;sFIKrfoBl+S6WdzcLJtUV7++KRT6OMzMGWa16V0jrtSF2rOCyTgDQay9qblScDrunnMQISIbbDyT&#10;gjsF2KwHTyssjL/xF10PsRIJwqFABTbGtpAyaEsOw9i3xMk7+85hTLKrpOnwluCukdMsm0uHNacF&#10;iy29WdKXw7dTkO/3H+XnXOtHvsvs4tX52bsulRoN++0SRKQ+/of/2qVRMH2B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s7FxAAAANsAAAAPAAAAAAAAAAAA&#10;AAAAAKECAABkcnMvZG93bnJldi54bWxQSwUGAAAAAAQABAD5AAAAkgMAAAAA&#10;" strokecolor="#4a7ebb" strokeweight="1.5pt">
                  <v:stroke endarrow="open"/>
                </v:shape>
                <v:shape id="Straight Arrow Connector 31" o:spid="_x0000_s1050" type="#_x0000_t32" style="position:absolute;left:8872;top:4042;width:0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5rXsMAAADbAAAADwAAAGRycy9kb3ducmV2LnhtbESP3WoCMRSE7wXfIRyhd5qtRdmuRikF&#10;YaUI/vQBDslxs3RzsmxS3fr0piB4OczMN8xy3btGXKgLtWcFr5MMBLH2puZKwfdpM85BhIhssPFM&#10;Cv4owHo1HCyxMP7KB7ocYyUShEOBCmyMbSFl0JYcholviZN39p3DmGRXSdPhNcFdI6dZNpcOa04L&#10;Flv6tKR/jr9OQb7d7sr9XOtbvsns+8z5ty9dKvUy6j8WICL18Rl+tEujYDqD/y/pB8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ua17DAAAA2wAAAA8AAAAAAAAAAAAA&#10;AAAAoQIAAGRycy9kb3ducmV2LnhtbFBLBQYAAAAABAAEAPkAAACRAwAAAAA=&#10;" strokecolor="#4a7ebb" strokeweight="1.5pt">
                  <v:stroke endarrow="open"/>
                </v:shape>
                <v:shape id="Straight Arrow Connector 288" o:spid="_x0000_s1051" type="#_x0000_t32" style="position:absolute;left:12334;top:4074;width:0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z1KcQAAADbAAAADwAAAGRycy9kb3ducmV2LnhtbESPUWvCMBSF3wX/Q7jC3jTVsdJ1RhFB&#10;qIyBdvsBl+SuKWtuShO1269fBgMfD+ec73DW29F14kpDaD0rWC4yEMTam5YbBR/vh3kBIkRkg51n&#10;UvBNAbab6WSNpfE3PtO1jo1IEA4lKrAx9qWUQVtyGBa+J07epx8cxiSHRpoBbwnuOrnKslw6bDkt&#10;WOxpb0l/1RenoDge36pTrvVPccjs85Pzj6+6UuphNu5eQEQa4z38366MglUOf1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PUpxAAAANsAAAAPAAAAAAAAAAAA&#10;AAAAAKECAABkcnMvZG93bnJldi54bWxQSwUGAAAAAAQABAD5AAAAkgMAAAAA&#10;" strokecolor="#4a7ebb" strokeweight="1.5pt">
                  <v:stroke endarrow="open"/>
                </v:shape>
                <v:shape id="Text Box 2" o:spid="_x0000_s1052" type="#_x0000_t202" style="position:absolute;left:3690;top:4672;width:2281;height:6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54558D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العمل </w:t>
                        </w:r>
                        <w:r>
                          <w:rPr>
                            <w:sz w:val="20"/>
                            <w:rtl/>
                          </w:rPr>
                          <w:t xml:space="preserve">مع القادة التقليديين لتعزيز الممارسات الإيجابية. 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</w:p>
                      <w:p w:rsidR="0054558D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إشراك الحكومة لحماية الأطفال من الممارسات السلبية. </w:t>
                        </w:r>
                      </w:p>
                      <w:p w:rsidR="0054558D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</w:p>
                      <w:p w:rsidR="0054558D" w:rsidRPr="006F194E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إذا كان النظام الحكومي لا يعمل، فكّر في كيفية تعزيزه إن كان ذلك مناسبًا. </w:t>
                        </w:r>
                      </w:p>
                      <w:p w:rsidR="0054558D" w:rsidRPr="006F194E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</w:p>
                      <w:p w:rsidR="0054558D" w:rsidRPr="00FF44BC" w:rsidRDefault="0054558D" w:rsidP="0054558D">
                        <w:pPr>
                          <w:spacing w:after="0" w:line="240" w:lineRule="auto"/>
                          <w:rPr>
                            <w:sz w:val="20"/>
                            <w:rtl/>
                          </w:rPr>
                        </w:pPr>
                        <w:r>
                          <w:rPr>
                            <w:sz w:val="20"/>
                            <w:rtl/>
                          </w:rPr>
                          <w:t xml:space="preserve">إذا لم يكن من المناسب تقوية الحكومة للاستجابة للممارسات السلبية، استخدم المفاوضات التعاونية لحماية الأطفال من الممارسات السلبية، إن كان ذلك آمنًا ويصب في مصلحة الطفل الفضلى. </w:t>
                        </w:r>
                      </w:p>
                    </w:txbxContent>
                  </v:textbox>
                </v:shape>
                <v:shape id="Text Box 2" o:spid="_x0000_s1053" type="#_x0000_t202" style="position:absolute;left:10650;top:4673;width:3780;height:6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 xml:space="preserve">قد </w:t>
                        </w:r>
                        <w:r w:rsidRPr="008362F1">
                          <w:rPr>
                            <w:rtl/>
                          </w:rPr>
                          <w:t>يكون من المناسب البدء بما يلي:</w:t>
                        </w: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برامج الأطفال القائمة على المجتمع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 xml:space="preserve">بناء قدرات السلطات، الأمر الذي يمكن أن يؤدي في وقت لاحق إلى وضع نظام لحماية الطفل. 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تطوير خدمات إدارة الحال</w:t>
                        </w:r>
                        <w:r>
                          <w:rPr>
                            <w:rFonts w:hint="cs"/>
                            <w:rtl/>
                          </w:rPr>
                          <w:t>ات</w:t>
                        </w:r>
                        <w:r w:rsidRPr="008362F1">
                          <w:rPr>
                            <w:rtl/>
                          </w:rPr>
                          <w:t xml:space="preserve"> التي تركز على احتياجات الطفل بصورة أولية (القضايا المُلحة</w:t>
                        </w:r>
                        <w:r>
                          <w:rPr>
                            <w:rtl/>
                          </w:rPr>
                          <w:t>/</w:t>
                        </w:r>
                        <w:r w:rsidRPr="008362F1">
                          <w:rPr>
                            <w:rtl/>
                          </w:rPr>
                          <w:t>المتع</w:t>
                        </w:r>
                        <w:r>
                          <w:rPr>
                            <w:rtl/>
                          </w:rPr>
                          <w:t>لقة بالطوارئ - كالانفصال الأسري</w:t>
                        </w:r>
                        <w:r w:rsidRPr="008362F1">
                          <w:rPr>
                            <w:rtl/>
                          </w:rPr>
                          <w:t>/تحرير الأطفال من القوات المتحاربة). ويمكن</w:t>
                        </w:r>
                        <w:r>
                          <w:rPr>
                            <w:rtl/>
                          </w:rPr>
                          <w:t xml:space="preserve"> استخدام</w:t>
                        </w:r>
                        <w:r>
                          <w:rPr>
                            <w:rFonts w:hint="cs"/>
                            <w:rtl/>
                          </w:rPr>
                          <w:t xml:space="preserve"> هذه الخدمات</w:t>
                        </w:r>
                        <w:r w:rsidRPr="008362F1"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 xml:space="preserve">لاحقاً </w:t>
                        </w:r>
                        <w:r w:rsidRPr="008362F1">
                          <w:rPr>
                            <w:rtl/>
                          </w:rPr>
                          <w:t>كحجر أساس لبناء خدمات أكثر شمولاً لإدارة الحالات من شأنها معالجة كافة القضايا المتعلقة بحماية الطفل.</w:t>
                        </w: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</w:p>
                      <w:p w:rsidR="0054558D" w:rsidRPr="008362F1" w:rsidRDefault="0054558D" w:rsidP="00E67CFF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u w:val="single"/>
                            <w:rtl/>
                          </w:rPr>
                          <w:t xml:space="preserve">فكّر في: </w:t>
                        </w:r>
                        <w:r w:rsidRPr="008362F1">
                          <w:rPr>
                            <w:rtl/>
                          </w:rPr>
                          <w:t>هل يمكن دعم الحكومة لتقديم</w:t>
                        </w:r>
                        <w:r>
                          <w:rPr>
                            <w:rtl/>
                          </w:rPr>
                          <w:t>/</w:t>
                        </w:r>
                        <w:r w:rsidRPr="008362F1">
                          <w:rPr>
                            <w:rtl/>
                          </w:rPr>
                          <w:t>تنسيق الخدمات (مثل، الفجوات ا</w:t>
                        </w:r>
                        <w:r w:rsidR="00E67CFF">
                          <w:rPr>
                            <w:rtl/>
                          </w:rPr>
                          <w:t>لتي تم سدها (أرقام أخصائي الحال</w:t>
                        </w:r>
                        <w:r w:rsidR="00E67CFF">
                          <w:rPr>
                            <w:rFonts w:hint="cs"/>
                            <w:rtl/>
                          </w:rPr>
                          <w:t>ات</w:t>
                        </w:r>
                        <w:r w:rsidRPr="008362F1">
                          <w:rPr>
                            <w:rtl/>
                          </w:rPr>
                          <w:t>)</w:t>
                        </w:r>
                        <w:r>
                          <w:rPr>
                            <w:rtl/>
                          </w:rPr>
                          <w:t>/</w:t>
                        </w:r>
                        <w:r w:rsidRPr="008362F1">
                          <w:rPr>
                            <w:rtl/>
                          </w:rPr>
                          <w:t>تعزيز الخدمات</w:t>
                        </w:r>
                        <w:r>
                          <w:rPr>
                            <w:rtl/>
                          </w:rPr>
                          <w:t>/</w:t>
                        </w:r>
                        <w:r w:rsidRPr="008362F1">
                          <w:rPr>
                            <w:rtl/>
                          </w:rPr>
                          <w:t xml:space="preserve">تنفيذ الواجبات القانونية؟ </w:t>
                        </w: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" o:spid="_x0000_s1054" type="#_x0000_t202" style="position:absolute;left:6294;top:4673;width:4162;height:6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54558D" w:rsidRPr="008362F1" w:rsidRDefault="0054558D" w:rsidP="00E67CFF">
                        <w:p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قد لا تكون إدارة الحال</w:t>
                        </w:r>
                        <w:r w:rsidR="00E67CFF">
                          <w:rPr>
                            <w:rFonts w:hint="cs"/>
                            <w:rtl/>
                          </w:rPr>
                          <w:t>ات</w:t>
                        </w:r>
                        <w:r w:rsidRPr="008362F1">
                          <w:rPr>
                            <w:rtl/>
                          </w:rPr>
                          <w:t xml:space="preserve"> تدخلاً مجديًا. وقد يكون من المناسب القيام بما يلي: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تخطيط الخدمات المتوفرة وتطوير مسارات الإحالة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رفع وعي المجتمعات المحلية بخصوص الخدمات المتاحة وكيفية الوصول إليها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تدريب جهات التنسيق المجتمعية بشأن قضايا حماية الطفل والاستجابات المناسبة</w:t>
                        </w:r>
                      </w:p>
                      <w:p w:rsidR="0054558D" w:rsidRPr="008362F1" w:rsidRDefault="0054558D" w:rsidP="0054558D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>توفير الدعم المالي و/أو اللوجستي للأسر والأطفال بصورة فردية لتيسير وصولهم إلى الخدمات.</w:t>
                        </w: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jc w:val="both"/>
                          <w:rPr>
                            <w:rtl/>
                          </w:rPr>
                        </w:pPr>
                      </w:p>
                      <w:p w:rsidR="0054558D" w:rsidRPr="008362F1" w:rsidRDefault="00E67CFF" w:rsidP="00E67CFF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على الرغم من أن ه</w:t>
                        </w:r>
                        <w:r w:rsidR="0054558D" w:rsidRPr="008362F1">
                          <w:rPr>
                            <w:rtl/>
                          </w:rPr>
                          <w:t xml:space="preserve">ذه التدخلات </w:t>
                        </w:r>
                        <w:r>
                          <w:rPr>
                            <w:rFonts w:hint="cs"/>
                            <w:rtl/>
                          </w:rPr>
                          <w:t xml:space="preserve">تفتقر </w:t>
                        </w:r>
                        <w:r w:rsidR="0054558D" w:rsidRPr="008362F1">
                          <w:rPr>
                            <w:rtl/>
                          </w:rPr>
                          <w:t xml:space="preserve">إلى الإشراف على الحالات الفردية والمساءلة اللازمة </w:t>
                        </w:r>
                        <w:r>
                          <w:rPr>
                            <w:rFonts w:hint="cs"/>
                            <w:rtl/>
                          </w:rPr>
                          <w:t>الذي يتوافر في إدا</w:t>
                        </w:r>
                        <w:r w:rsidR="0054558D" w:rsidRPr="008362F1">
                          <w:rPr>
                            <w:rtl/>
                          </w:rPr>
                          <w:t>رة الحال</w:t>
                        </w:r>
                        <w:r>
                          <w:rPr>
                            <w:rFonts w:hint="cs"/>
                            <w:rtl/>
                          </w:rPr>
                          <w:t>ات</w:t>
                        </w:r>
                        <w:r w:rsidR="0054558D" w:rsidRPr="008362F1">
                          <w:rPr>
                            <w:rtl/>
                          </w:rPr>
                          <w:t xml:space="preserve">، فإنها قد تُشكل حجر الأساس </w:t>
                        </w:r>
                        <w:r>
                          <w:rPr>
                            <w:rFonts w:hint="cs"/>
                            <w:rtl/>
                          </w:rPr>
                          <w:t>ل</w:t>
                        </w:r>
                        <w:r w:rsidR="0054558D" w:rsidRPr="008362F1">
                          <w:rPr>
                            <w:rtl/>
                          </w:rPr>
                          <w:t xml:space="preserve">تطوير خدمات إدارة الحالات عندما يتاح وصول أفضل.  </w:t>
                        </w:r>
                      </w:p>
                      <w:p w:rsidR="0054558D" w:rsidRPr="008362F1" w:rsidRDefault="0054558D" w:rsidP="0054558D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</w:p>
                      <w:p w:rsidR="0054558D" w:rsidRPr="008362F1" w:rsidRDefault="0054558D" w:rsidP="00E67CFF">
                        <w:pPr>
                          <w:spacing w:after="0" w:line="240" w:lineRule="auto"/>
                          <w:contextualSpacing/>
                          <w:rPr>
                            <w:rtl/>
                          </w:rPr>
                        </w:pPr>
                        <w:r w:rsidRPr="008362F1">
                          <w:rPr>
                            <w:u w:val="single"/>
                            <w:rtl/>
                          </w:rPr>
                          <w:t>فكّر في:</w:t>
                        </w:r>
                        <w:r w:rsidRPr="008362F1">
                          <w:rPr>
                            <w:rtl/>
                          </w:rPr>
                          <w:t xml:space="preserve"> ما هي عقبات الوصول؟ هل من الممكن الوصول الآمن إلى المنطقة في جميع أو بعض الأوقات؟ هل يمكن دعم الحكومة للقيام بدور التقديم أو الإشراف</w:t>
                        </w:r>
                        <w:r w:rsidR="00E67CFF">
                          <w:rPr>
                            <w:rtl/>
                          </w:rPr>
                          <w:t>/</w:t>
                        </w:r>
                        <w:r w:rsidRPr="008362F1">
                          <w:rPr>
                            <w:rtl/>
                          </w:rPr>
                          <w:t>المراقبة؟</w:t>
                        </w:r>
                      </w:p>
                    </w:txbxContent>
                  </v:textbox>
                </v:shape>
                <v:shape id="Text Box 2" o:spid="_x0000_s1055" type="#_x0000_t202" style="position:absolute;left:14643;top:4675;width:1572;height: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54558D" w:rsidRPr="008362F1" w:rsidRDefault="0054558D" w:rsidP="0054558D">
                        <w:pPr>
                          <w:spacing w:after="0" w:line="288" w:lineRule="auto"/>
                          <w:rPr>
                            <w:rtl/>
                          </w:rPr>
                        </w:pPr>
                        <w:r w:rsidRPr="008362F1">
                          <w:rPr>
                            <w:rtl/>
                          </w:rPr>
                          <w:t xml:space="preserve">قد ترغب </w:t>
                        </w:r>
                        <w:r>
                          <w:rPr>
                            <w:rtl/>
                          </w:rPr>
                          <w:t>في تقديم التدريب لأخصائيي الحال</w:t>
                        </w:r>
                        <w:r>
                          <w:rPr>
                            <w:rFonts w:hint="cs"/>
                            <w:rtl/>
                          </w:rPr>
                          <w:t>ات</w:t>
                        </w:r>
                        <w:r w:rsidRPr="008362F1">
                          <w:rPr>
                            <w:rtl/>
                          </w:rPr>
                          <w:t xml:space="preserve"> الحاليين لتطوير مهاراتهم بصورة أكبر، للاستجابة للمواقف الطارئة وغير الطارئة.</w:t>
                        </w:r>
                      </w:p>
                      <w:p w:rsidR="0054558D" w:rsidRPr="008362F1" w:rsidRDefault="0054558D" w:rsidP="0054558D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54558D" w:rsidRPr="008362F1" w:rsidRDefault="0054558D" w:rsidP="008362F1">
      <w:pPr>
        <w:spacing w:after="0" w:line="240" w:lineRule="auto"/>
        <w:rPr>
          <w:rFonts w:asciiTheme="minorBidi" w:hAnsiTheme="minorBidi" w:cstheme="minorBidi"/>
          <w:rtl/>
        </w:rPr>
      </w:pPr>
    </w:p>
    <w:sectPr w:rsidR="0054558D" w:rsidRPr="008362F1" w:rsidSect="0054558D">
      <w:headerReference w:type="default" r:id="rId8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8D" w:rsidRDefault="0054558D" w:rsidP="0054558D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54558D" w:rsidRDefault="0054558D" w:rsidP="0054558D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8D" w:rsidRDefault="0054558D" w:rsidP="0054558D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54558D" w:rsidRDefault="0054558D" w:rsidP="0054558D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8D" w:rsidRPr="00715D22" w:rsidRDefault="0054558D" w:rsidP="0054558D">
    <w:pPr>
      <w:pStyle w:val="Header"/>
      <w:tabs>
        <w:tab w:val="clear" w:pos="4513"/>
        <w:tab w:val="clear" w:pos="9026"/>
        <w:tab w:val="right" w:pos="13958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7B7B"/>
    <w:multiLevelType w:val="hybridMultilevel"/>
    <w:tmpl w:val="045C7906"/>
    <w:lvl w:ilvl="0" w:tplc="F138A11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65D8A0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9C6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854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788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F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CA8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4F1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4FA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043C0"/>
    <w:multiLevelType w:val="hybridMultilevel"/>
    <w:tmpl w:val="B748E99C"/>
    <w:lvl w:ilvl="0" w:tplc="7CCC35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029C5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CAC0C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E6D6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38BD8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638E5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5401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61CBF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EC901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5F76D2"/>
    <w:multiLevelType w:val="hybridMultilevel"/>
    <w:tmpl w:val="304C33C6"/>
    <w:lvl w:ilvl="0" w:tplc="6DE8D5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290C1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13E094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C5831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0BE3C1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91A45C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023CD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44A64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C22C9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0034F1"/>
    <w:multiLevelType w:val="hybridMultilevel"/>
    <w:tmpl w:val="CD3E3E9C"/>
    <w:lvl w:ilvl="0" w:tplc="83C461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7283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71C6B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1AA41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1CE75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6FC18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B64C3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EB853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3E680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2A"/>
    <w:rsid w:val="0009392A"/>
    <w:rsid w:val="00256915"/>
    <w:rsid w:val="0054558D"/>
    <w:rsid w:val="008362F1"/>
    <w:rsid w:val="00A03D00"/>
    <w:rsid w:val="00A741F8"/>
    <w:rsid w:val="00DF0AE2"/>
    <w:rsid w:val="00E6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5C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F6D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261BF"/>
  </w:style>
  <w:style w:type="paragraph" w:styleId="Footer">
    <w:name w:val="footer"/>
    <w:basedOn w:val="Normal"/>
    <w:link w:val="Foot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5C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F6D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261BF"/>
  </w:style>
  <w:style w:type="paragraph" w:styleId="Footer">
    <w:name w:val="footer"/>
    <w:basedOn w:val="Normal"/>
    <w:link w:val="Foot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4</cp:revision>
  <dcterms:created xsi:type="dcterms:W3CDTF">2015-02-17T11:43:00Z</dcterms:created>
  <dcterms:modified xsi:type="dcterms:W3CDTF">2015-02-19T15:00:00Z</dcterms:modified>
</cp:coreProperties>
</file>